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0709" w14:textId="492A5688" w:rsidR="00D565CC" w:rsidRPr="00D565CC" w:rsidRDefault="00D565CC" w:rsidP="00D565CC">
      <w:pPr>
        <w:rPr>
          <w:sz w:val="24"/>
          <w:szCs w:val="24"/>
        </w:rPr>
      </w:pPr>
      <w:r w:rsidRPr="00D565CC">
        <w:rPr>
          <w:sz w:val="24"/>
          <w:szCs w:val="24"/>
        </w:rPr>
        <w:t xml:space="preserve">Dr. </w:t>
      </w:r>
      <w:proofErr w:type="spellStart"/>
      <w:r w:rsidRPr="00D565CC">
        <w:rPr>
          <w:sz w:val="24"/>
          <w:szCs w:val="24"/>
        </w:rPr>
        <w:t>Ottiano</w:t>
      </w:r>
      <w:proofErr w:type="spellEnd"/>
      <w:r w:rsidRPr="00D565CC">
        <w:rPr>
          <w:sz w:val="24"/>
          <w:szCs w:val="24"/>
        </w:rPr>
        <w:t xml:space="preserve"> is the Medical Director for Neighborhood, where he has worked since 2015. He is a General Surgeon by training and practiced clinically from 1995 through 2015. He was elected to 3 terms in the R.I. State Senate. He is the Chair of The State Vaccine Advisory Committee Assessment Sub-Committee, the Chair of the Board of Peoples Credit Union, and on the Boards of Child and Family Services and the Care Transformation Collaborative.</w:t>
      </w:r>
    </w:p>
    <w:p w14:paraId="44AFE6F2" w14:textId="77777777" w:rsidR="00D565CC" w:rsidRPr="00D565CC" w:rsidRDefault="00D565CC" w:rsidP="00D565CC">
      <w:pPr>
        <w:rPr>
          <w:sz w:val="24"/>
          <w:szCs w:val="24"/>
        </w:rPr>
      </w:pPr>
    </w:p>
    <w:p w14:paraId="2B3BA35D" w14:textId="77777777" w:rsidR="00D565CC" w:rsidRDefault="00D565CC" w:rsidP="00D565CC"/>
    <w:p w14:paraId="002377E3" w14:textId="77777777" w:rsidR="00727A0E" w:rsidRDefault="00727A0E"/>
    <w:sectPr w:rsidR="00727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CC"/>
    <w:rsid w:val="00727A0E"/>
    <w:rsid w:val="007E78E6"/>
    <w:rsid w:val="00847C80"/>
    <w:rsid w:val="00A56B60"/>
    <w:rsid w:val="00D5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07D6"/>
  <w15:chartTrackingRefBased/>
  <w15:docId w15:val="{B9FD096D-1B31-4B86-90CA-585957D8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th-TH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5CC"/>
    <w:pPr>
      <w:spacing w:after="0"/>
    </w:pPr>
    <w:rPr>
      <w:rFonts w:ascii="Calibri" w:hAnsi="Calibri" w:cs="Calibri"/>
      <w:kern w:val="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Charbonneau</dc:creator>
  <cp:keywords/>
  <dc:description/>
  <cp:lastModifiedBy>Albert Charbonneau</cp:lastModifiedBy>
  <cp:revision>1</cp:revision>
  <dcterms:created xsi:type="dcterms:W3CDTF">2023-09-14T00:17:00Z</dcterms:created>
  <dcterms:modified xsi:type="dcterms:W3CDTF">2023-09-14T00:18:00Z</dcterms:modified>
</cp:coreProperties>
</file>