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9098" w14:textId="426A0E0C" w:rsidR="002E6B01" w:rsidRDefault="002E6B01" w:rsidP="00967A1F">
      <w:r>
        <w:rPr>
          <w:noProof/>
        </w:rPr>
        <w:drawing>
          <wp:inline distT="0" distB="0" distL="0" distR="0" wp14:anchorId="06FFAD58" wp14:editId="7CAC0478">
            <wp:extent cx="2409825" cy="535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h.email.gif"/>
                    <pic:cNvPicPr/>
                  </pic:nvPicPr>
                  <pic:blipFill>
                    <a:blip r:embed="rId4">
                      <a:extLst>
                        <a:ext uri="{28A0092B-C50C-407E-A947-70E740481C1C}">
                          <a14:useLocalDpi xmlns:a14="http://schemas.microsoft.com/office/drawing/2010/main" val="0"/>
                        </a:ext>
                      </a:extLst>
                    </a:blip>
                    <a:stretch>
                      <a:fillRect/>
                    </a:stretch>
                  </pic:blipFill>
                  <pic:spPr>
                    <a:xfrm>
                      <a:off x="0" y="0"/>
                      <a:ext cx="2409825" cy="535517"/>
                    </a:xfrm>
                    <a:prstGeom prst="rect">
                      <a:avLst/>
                    </a:prstGeom>
                  </pic:spPr>
                </pic:pic>
              </a:graphicData>
            </a:graphic>
          </wp:inline>
        </w:drawing>
      </w:r>
    </w:p>
    <w:p w14:paraId="24D2F841" w14:textId="16AA83FE" w:rsidR="002E6B01" w:rsidRDefault="002E6B01" w:rsidP="00967A1F"/>
    <w:p w14:paraId="4C8A91C8" w14:textId="16AAB24A" w:rsidR="002E6B01" w:rsidRDefault="002E6B01" w:rsidP="00967A1F"/>
    <w:p w14:paraId="7B077A06" w14:textId="2D867E1A" w:rsidR="00C53669" w:rsidRDefault="009E2E16" w:rsidP="00967A1F">
      <w:r>
        <w:rPr>
          <w:noProof/>
        </w:rPr>
        <w:drawing>
          <wp:anchor distT="0" distB="0" distL="114300" distR="114300" simplePos="0" relativeHeight="251658240" behindDoc="0" locked="0" layoutInCell="1" allowOverlap="1" wp14:anchorId="4F6FCF0F" wp14:editId="5F0EE206">
            <wp:simplePos x="0" y="0"/>
            <wp:positionH relativeFrom="margin">
              <wp:posOffset>4789805</wp:posOffset>
            </wp:positionH>
            <wp:positionV relativeFrom="margin">
              <wp:posOffset>1028700</wp:posOffset>
            </wp:positionV>
            <wp:extent cx="872490" cy="12217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490" cy="1221740"/>
                    </a:xfrm>
                    <a:prstGeom prst="rect">
                      <a:avLst/>
                    </a:prstGeom>
                  </pic:spPr>
                </pic:pic>
              </a:graphicData>
            </a:graphic>
            <wp14:sizeRelH relativeFrom="margin">
              <wp14:pctWidth>0</wp14:pctWidth>
            </wp14:sizeRelH>
          </wp:anchor>
        </w:drawing>
      </w:r>
    </w:p>
    <w:p w14:paraId="68E1263F" w14:textId="2D27EBD0" w:rsidR="00C53669" w:rsidRDefault="00C53669" w:rsidP="009E2E16">
      <w:pPr>
        <w:jc w:val="right"/>
      </w:pPr>
    </w:p>
    <w:p w14:paraId="208538A6" w14:textId="093802C7" w:rsidR="00C53669" w:rsidRPr="00BE0E03" w:rsidRDefault="00C53669" w:rsidP="00C53669">
      <w:pPr>
        <w:rPr>
          <w:iCs/>
        </w:rPr>
      </w:pPr>
      <w:r w:rsidRPr="00BE0E03">
        <w:rPr>
          <w:b/>
        </w:rPr>
        <w:t xml:space="preserve">Edward McGookin, MD, </w:t>
      </w:r>
      <w:r w:rsidR="005A1B0D">
        <w:rPr>
          <w:b/>
        </w:rPr>
        <w:t xml:space="preserve">MHCDS, </w:t>
      </w:r>
      <w:r w:rsidRPr="00BE0E03">
        <w:rPr>
          <w:b/>
        </w:rPr>
        <w:t>FAAP</w:t>
      </w:r>
      <w:r w:rsidRPr="00BE0E03">
        <w:t xml:space="preserve">, is the </w:t>
      </w:r>
      <w:r w:rsidR="002D1970">
        <w:t>President</w:t>
      </w:r>
      <w:r w:rsidRPr="00BE0E03">
        <w:t xml:space="preserve"> of Coastal Medica</w:t>
      </w:r>
      <w:r w:rsidR="00C17ED1">
        <w:t>l.  Coastal provides care to over 1</w:t>
      </w:r>
      <w:r w:rsidR="0015322C">
        <w:t>55</w:t>
      </w:r>
      <w:r w:rsidRPr="00BE0E03">
        <w:t>,000 patients in 2</w:t>
      </w:r>
      <w:r w:rsidR="002D1970">
        <w:t>3</w:t>
      </w:r>
      <w:r w:rsidRPr="00BE0E03">
        <w:t xml:space="preserve"> medical offices across Rhode Island and is at the forefront of work on healthcare delivery system transformation and payment reform both locally and nationally.</w:t>
      </w:r>
      <w:r w:rsidRPr="00BE0E03">
        <w:rPr>
          <w:iCs/>
        </w:rPr>
        <w:t xml:space="preserve">  </w:t>
      </w:r>
    </w:p>
    <w:p w14:paraId="31DAF227" w14:textId="77777777" w:rsidR="00C53669" w:rsidRPr="00BE0E03" w:rsidRDefault="00C53669" w:rsidP="00C53669">
      <w:pPr>
        <w:shd w:val="clear" w:color="auto" w:fill="FFFFFF"/>
        <w:textAlignment w:val="baseline"/>
        <w:outlineLvl w:val="2"/>
        <w:rPr>
          <w:iCs/>
        </w:rPr>
      </w:pPr>
    </w:p>
    <w:p w14:paraId="37887E56" w14:textId="5CFF438C" w:rsidR="00C53669" w:rsidRPr="00BE0E03" w:rsidRDefault="00C53669" w:rsidP="00C53669">
      <w:pPr>
        <w:shd w:val="clear" w:color="auto" w:fill="FFFFFF"/>
        <w:textAlignment w:val="baseline"/>
        <w:outlineLvl w:val="2"/>
        <w:rPr>
          <w:iCs/>
        </w:rPr>
      </w:pPr>
      <w:r w:rsidRPr="00BE0E03">
        <w:t xml:space="preserve">Dr. McGookin practiced general pediatrics for more than 15 years at Coastal Waterman Pediatrics </w:t>
      </w:r>
      <w:r w:rsidR="00007388">
        <w:t xml:space="preserve">before </w:t>
      </w:r>
      <w:r w:rsidRPr="00BE0E03">
        <w:t xml:space="preserve">he assumed the </w:t>
      </w:r>
      <w:r w:rsidR="004B0D27">
        <w:t xml:space="preserve">role of Chief Medical Office at Coastal </w:t>
      </w:r>
      <w:r w:rsidRPr="00BE0E03">
        <w:t>in 201</w:t>
      </w:r>
      <w:r w:rsidR="0015322C">
        <w:t>2</w:t>
      </w:r>
      <w:r w:rsidRPr="00BE0E03">
        <w:t xml:space="preserve">.  </w:t>
      </w:r>
      <w:r w:rsidR="004B0D27">
        <w:t>In that role</w:t>
      </w:r>
      <w:r w:rsidR="005A1B0D">
        <w:t>,</w:t>
      </w:r>
      <w:r w:rsidR="00007388">
        <w:t xml:space="preserve"> he </w:t>
      </w:r>
      <w:r w:rsidR="004B0D27">
        <w:t>developed</w:t>
      </w:r>
      <w:r w:rsidR="00007388">
        <w:t xml:space="preserve"> population health management initiatives</w:t>
      </w:r>
      <w:r w:rsidR="0028364F">
        <w:t xml:space="preserve"> at Coastal</w:t>
      </w:r>
      <w:r w:rsidR="00007388">
        <w:t xml:space="preserve">.  </w:t>
      </w:r>
      <w:r w:rsidR="004B0D27">
        <w:t>This included diabetes</w:t>
      </w:r>
      <w:r w:rsidR="00007388">
        <w:t>, COPD</w:t>
      </w:r>
      <w:r w:rsidR="004B0D27">
        <w:t>,</w:t>
      </w:r>
      <w:r w:rsidR="00007388">
        <w:t xml:space="preserve"> </w:t>
      </w:r>
      <w:r w:rsidR="004B0D27">
        <w:t>heart failure, and hypertension</w:t>
      </w:r>
      <w:r w:rsidR="00007388">
        <w:t xml:space="preserve"> </w:t>
      </w:r>
      <w:r w:rsidR="004B0D27">
        <w:t>management programs, the</w:t>
      </w:r>
      <w:r w:rsidR="005A1B0D">
        <w:t xml:space="preserve"> Coastal@Home program for frail elderly patients, </w:t>
      </w:r>
      <w:r w:rsidR="00007388">
        <w:t>an Integrated Behavioral Health</w:t>
      </w:r>
      <w:r w:rsidR="004B0D27">
        <w:t>,</w:t>
      </w:r>
      <w:r w:rsidR="00007388">
        <w:t xml:space="preserve"> </w:t>
      </w:r>
      <w:r w:rsidR="005A1B0D">
        <w:t xml:space="preserve">and a Musculoskeletal Health </w:t>
      </w:r>
      <w:r w:rsidR="00007388">
        <w:t>program.</w:t>
      </w:r>
      <w:r w:rsidR="004B0D27">
        <w:t xml:space="preserve"> He assumed the role of President of Coastal in 2022 and is committed to expanding the quality and range of services provided through population health management to more patients and primary care practices. </w:t>
      </w:r>
    </w:p>
    <w:p w14:paraId="0A637D9D" w14:textId="77777777" w:rsidR="00C53669" w:rsidRPr="00BE0E03" w:rsidRDefault="00C53669" w:rsidP="00C53669">
      <w:pPr>
        <w:shd w:val="clear" w:color="auto" w:fill="FFFFFF"/>
        <w:textAlignment w:val="baseline"/>
        <w:outlineLvl w:val="2"/>
        <w:rPr>
          <w:iCs/>
        </w:rPr>
      </w:pPr>
    </w:p>
    <w:p w14:paraId="25D6B7BE" w14:textId="059E696E" w:rsidR="00C53669" w:rsidRPr="00BE0E03" w:rsidRDefault="00C53669" w:rsidP="00C53669">
      <w:r w:rsidRPr="00BE0E03">
        <w:rPr>
          <w:iCs/>
        </w:rPr>
        <w:t xml:space="preserve">Dr. </w:t>
      </w:r>
      <w:r w:rsidRPr="00BE0E03">
        <w:t>McGookin received his MD from the State University of New York Health Science Center, Syracuse, NY. He did his residency training in Pediatrics at Hasbro Children’s Hospital in Providence, RI</w:t>
      </w:r>
      <w:r w:rsidR="004B0D27">
        <w:t>,</w:t>
      </w:r>
      <w:r w:rsidR="00CA0189">
        <w:t xml:space="preserve"> and completed a master’s degree in Health Care Delivery Science at Dartmouth College in 2018. </w:t>
      </w:r>
      <w:r w:rsidR="00BE0E03" w:rsidRPr="00BE0E03">
        <w:t>Dr. McGookin</w:t>
      </w:r>
      <w:r w:rsidRPr="00BE0E03">
        <w:t xml:space="preserve"> holds an appointment as </w:t>
      </w:r>
      <w:r w:rsidR="004B0D27">
        <w:t xml:space="preserve">an </w:t>
      </w:r>
      <w:r w:rsidRPr="00BE0E03">
        <w:t>Associate Clinical Professor of Pediatrics at the Warren Alpert Medical School of Brown University.</w:t>
      </w:r>
    </w:p>
    <w:p w14:paraId="3953C758" w14:textId="77777777" w:rsidR="00C53669" w:rsidRDefault="00C53669" w:rsidP="00967A1F"/>
    <w:p w14:paraId="3672EF16" w14:textId="77777777" w:rsidR="00C53669" w:rsidRDefault="00C53669" w:rsidP="00967A1F"/>
    <w:p w14:paraId="724AE7E5" w14:textId="77777777" w:rsidR="00C53669" w:rsidRDefault="00C53669" w:rsidP="00967A1F"/>
    <w:p w14:paraId="3EAF3247" w14:textId="77777777" w:rsidR="00C53669" w:rsidRDefault="00C53669" w:rsidP="00967A1F"/>
    <w:p w14:paraId="6228B1D2" w14:textId="77777777" w:rsidR="00C53669" w:rsidRDefault="00C53669" w:rsidP="00967A1F"/>
    <w:p w14:paraId="4E3AB1EF" w14:textId="77777777" w:rsidR="00C53669" w:rsidRDefault="00C53669" w:rsidP="00967A1F"/>
    <w:p w14:paraId="3CC90633" w14:textId="77777777" w:rsidR="002E6B01" w:rsidRDefault="002E6B01" w:rsidP="00967A1F"/>
    <w:sectPr w:rsidR="002E6B01" w:rsidSect="009E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1F"/>
    <w:rsid w:val="00007388"/>
    <w:rsid w:val="000B4D9A"/>
    <w:rsid w:val="0015322C"/>
    <w:rsid w:val="0028364F"/>
    <w:rsid w:val="002B2D6B"/>
    <w:rsid w:val="002D1970"/>
    <w:rsid w:val="002E6B01"/>
    <w:rsid w:val="003404B4"/>
    <w:rsid w:val="00353FE1"/>
    <w:rsid w:val="003659C1"/>
    <w:rsid w:val="004168B7"/>
    <w:rsid w:val="00453CDF"/>
    <w:rsid w:val="00473811"/>
    <w:rsid w:val="00482D90"/>
    <w:rsid w:val="004B0D27"/>
    <w:rsid w:val="005A1B0D"/>
    <w:rsid w:val="005A3A16"/>
    <w:rsid w:val="00623905"/>
    <w:rsid w:val="00681F56"/>
    <w:rsid w:val="006C1916"/>
    <w:rsid w:val="00754A28"/>
    <w:rsid w:val="00765158"/>
    <w:rsid w:val="00777774"/>
    <w:rsid w:val="00967A1F"/>
    <w:rsid w:val="009B1A53"/>
    <w:rsid w:val="009C7740"/>
    <w:rsid w:val="009E05BA"/>
    <w:rsid w:val="009E2E16"/>
    <w:rsid w:val="00A06CA7"/>
    <w:rsid w:val="00B85D12"/>
    <w:rsid w:val="00BB1D7F"/>
    <w:rsid w:val="00BE0E03"/>
    <w:rsid w:val="00C1459B"/>
    <w:rsid w:val="00C17ED1"/>
    <w:rsid w:val="00C21159"/>
    <w:rsid w:val="00C52AD7"/>
    <w:rsid w:val="00C53669"/>
    <w:rsid w:val="00CA0189"/>
    <w:rsid w:val="00CD3733"/>
    <w:rsid w:val="00D26CF2"/>
    <w:rsid w:val="00DC2725"/>
    <w:rsid w:val="00DF2AF0"/>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F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7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740"/>
    <w:rPr>
      <w:rFonts w:ascii="Tahoma" w:hAnsi="Tahoma" w:cs="Tahoma"/>
      <w:sz w:val="16"/>
      <w:szCs w:val="16"/>
    </w:rPr>
  </w:style>
  <w:style w:type="character" w:customStyle="1" w:styleId="BalloonTextChar">
    <w:name w:val="Balloon Text Char"/>
    <w:basedOn w:val="DefaultParagraphFont"/>
    <w:link w:val="BalloonText"/>
    <w:uiPriority w:val="99"/>
    <w:semiHidden/>
    <w:rsid w:val="009C7740"/>
    <w:rPr>
      <w:rFonts w:ascii="Tahoma" w:eastAsia="Times New Roman" w:hAnsi="Tahoma" w:cs="Tahoma"/>
      <w:sz w:val="16"/>
      <w:szCs w:val="16"/>
    </w:rPr>
  </w:style>
  <w:style w:type="character" w:styleId="Emphasis">
    <w:name w:val="Emphasis"/>
    <w:basedOn w:val="DefaultParagraphFont"/>
    <w:uiPriority w:val="20"/>
    <w:qFormat/>
    <w:rsid w:val="006C1916"/>
    <w:rPr>
      <w:i/>
      <w:iCs/>
    </w:rPr>
  </w:style>
  <w:style w:type="character" w:styleId="Strong">
    <w:name w:val="Strong"/>
    <w:basedOn w:val="DefaultParagraphFont"/>
    <w:uiPriority w:val="22"/>
    <w:qFormat/>
    <w:rsid w:val="006C1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Medical</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gakurose</dc:creator>
  <cp:lastModifiedBy>Albert Charbonneau</cp:lastModifiedBy>
  <cp:revision>2</cp:revision>
  <dcterms:created xsi:type="dcterms:W3CDTF">2023-09-13T23:51:00Z</dcterms:created>
  <dcterms:modified xsi:type="dcterms:W3CDTF">2023-09-13T23:51:00Z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216529fcb6e7ae4949266d29da97313eb169e7c45d83fc19f4126e3702cb7292</vt:lpwstr>
  </property>
</Properties>
</file>